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C9" w:rsidRDefault="00CD738F" w:rsidP="00394784">
      <w:pPr>
        <w:rPr>
          <w:noProof/>
          <w:lang w:val="el-GR"/>
        </w:rPr>
      </w:pPr>
      <w:r>
        <w:rPr>
          <w:noProof/>
          <w:lang w:val="el-GR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25pt;margin-top:-1.45pt;width:235.1pt;height:165.75pt;z-index:251660288;mso-width-relative:margin;mso-height-relative:margin" stroked="f">
            <v:textbox style="mso-next-textbox:#_x0000_s1026">
              <w:txbxContent>
                <w:p w:rsidR="00C57CA9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C57CA9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C57CA9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noProof/>
                      <w:lang w:val="el-GR"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ΕΛΛΗΝΙΚΗ ΔΗΜΟΚΡΑΤΙΑ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ΥΠΟΥΡΓΕΙΟ ΠΑΙΔΕΙΑΣ</w:t>
                  </w:r>
                  <w:r w:rsidR="00136656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,</w:t>
                  </w: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 xml:space="preserve"> ΕΡΥΝΑΣ ΚΑΙ ΘΡΗΣΚΕΥΜΑΤΩΝ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ΠΕΡΙΦ. Δ/ΝΣΗ Π/ΘΜΙΑΣ &amp; Δ/ΘΜΙΑΣ ΕΚΠ/ΣΗΣ Β. ΑΙΓΑΙΟΥ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Δ/ΝΣΗ  Δ/ ΒΑΘΜΙΑΣ ΕΚΠ/ΣΗΣ ΛΕΣΒΟΥ</w:t>
                  </w:r>
                </w:p>
                <w:p w:rsidR="00C57CA9" w:rsidRPr="00A9641E" w:rsidRDefault="00C57CA9" w:rsidP="00C57CA9">
                  <w:pPr>
                    <w:ind w:firstLine="72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  <w:t xml:space="preserve">  </w:t>
                  </w:r>
                  <w:r w:rsidRPr="00A9641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  <w:t>ΓΕΝΙΚΟ ΛΥΚΕΙΟ ΚΑΛΛΟΝΗΣ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ΤΑΧ. Δ/ΝΣΗ  :  ΚΑΛΛΟΝΗ ΛΕΣΒΟΥ</w:t>
                  </w:r>
                </w:p>
                <w:p w:rsidR="00C57CA9" w:rsidRPr="00A9641E" w:rsidRDefault="00C57CA9" w:rsidP="00C57CA9">
                  <w:pPr>
                    <w:tabs>
                      <w:tab w:val="left" w:pos="6096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Τ.Κ    81107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ΤΗΛ: (22530) 22525-22593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FAX</w:t>
                  </w: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: (22530) 22593</w:t>
                  </w:r>
                </w:p>
                <w:p w:rsidR="00C57CA9" w:rsidRPr="00401DD5" w:rsidRDefault="00C57CA9" w:rsidP="00C57C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Ε</w:t>
                  </w: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MAIL</w:t>
                  </w:r>
                  <w:r w:rsidRPr="00401DD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 xml:space="preserve">: </w:t>
                  </w:r>
                  <w:r w:rsidR="00CD738F">
                    <w:fldChar w:fldCharType="begin"/>
                  </w:r>
                  <w:r w:rsidR="0099581C">
                    <w:instrText>HYPERLINK</w:instrText>
                  </w:r>
                  <w:r w:rsidR="0099581C" w:rsidRPr="00401DD5">
                    <w:rPr>
                      <w:lang w:val="el-GR"/>
                    </w:rPr>
                    <w:instrText xml:space="preserve"> "</w:instrText>
                  </w:r>
                  <w:r w:rsidR="0099581C">
                    <w:instrText>mailto</w:instrText>
                  </w:r>
                  <w:r w:rsidR="0099581C" w:rsidRPr="00401DD5">
                    <w:rPr>
                      <w:lang w:val="el-GR"/>
                    </w:rPr>
                    <w:instrText>:</w:instrText>
                  </w:r>
                  <w:r w:rsidR="0099581C">
                    <w:instrText>mail</w:instrText>
                  </w:r>
                  <w:r w:rsidR="0099581C" w:rsidRPr="00401DD5">
                    <w:rPr>
                      <w:lang w:val="el-GR"/>
                    </w:rPr>
                    <w:instrText>@</w:instrText>
                  </w:r>
                  <w:r w:rsidR="0099581C">
                    <w:instrText>lyk</w:instrText>
                  </w:r>
                  <w:r w:rsidR="0099581C" w:rsidRPr="00401DD5">
                    <w:rPr>
                      <w:lang w:val="el-GR"/>
                    </w:rPr>
                    <w:instrText>-</w:instrText>
                  </w:r>
                  <w:r w:rsidR="0099581C">
                    <w:instrText>kalon</w:instrText>
                  </w:r>
                  <w:r w:rsidR="0099581C" w:rsidRPr="00401DD5">
                    <w:rPr>
                      <w:lang w:val="el-GR"/>
                    </w:rPr>
                    <w:instrText>.</w:instrText>
                  </w:r>
                  <w:r w:rsidR="0099581C">
                    <w:instrText>les</w:instrText>
                  </w:r>
                  <w:r w:rsidR="0099581C" w:rsidRPr="00401DD5">
                    <w:rPr>
                      <w:lang w:val="el-GR"/>
                    </w:rPr>
                    <w:instrText>.</w:instrText>
                  </w:r>
                  <w:r w:rsidR="0099581C">
                    <w:instrText>sch</w:instrText>
                  </w:r>
                  <w:r w:rsidR="0099581C" w:rsidRPr="00401DD5">
                    <w:rPr>
                      <w:lang w:val="el-GR"/>
                    </w:rPr>
                    <w:instrText>.</w:instrText>
                  </w:r>
                  <w:r w:rsidR="0099581C">
                    <w:instrText>gr</w:instrText>
                  </w:r>
                  <w:r w:rsidR="0099581C" w:rsidRPr="00401DD5">
                    <w:rPr>
                      <w:lang w:val="el-GR"/>
                    </w:rPr>
                    <w:instrText>"</w:instrText>
                  </w:r>
                  <w:r w:rsidR="00CD738F">
                    <w:fldChar w:fldCharType="separate"/>
                  </w:r>
                  <w:r w:rsidRPr="00A9641E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mail</w:t>
                  </w:r>
                  <w:r w:rsidRPr="00401DD5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@</w:t>
                  </w:r>
                  <w:r w:rsidRPr="00A9641E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</w:rPr>
                    <w:t>lyk</w:t>
                  </w:r>
                  <w:r w:rsidRPr="00401DD5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-</w:t>
                  </w:r>
                  <w:r w:rsidRPr="00A9641E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</w:rPr>
                    <w:t>kalon</w:t>
                  </w:r>
                  <w:r w:rsidRPr="00401DD5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.</w:t>
                  </w:r>
                  <w:r w:rsidRPr="00A9641E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</w:rPr>
                    <w:t>les</w:t>
                  </w:r>
                  <w:r w:rsidRPr="00401DD5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.</w:t>
                  </w:r>
                  <w:r w:rsidRPr="00A9641E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</w:rPr>
                    <w:t>sch</w:t>
                  </w:r>
                  <w:r w:rsidRPr="00401DD5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.</w:t>
                  </w:r>
                  <w:r w:rsidRPr="00A9641E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</w:rPr>
                    <w:t>gr</w:t>
                  </w:r>
                  <w:r w:rsidR="00CD738F">
                    <w:fldChar w:fldCharType="end"/>
                  </w:r>
                </w:p>
                <w:p w:rsidR="00C57CA9" w:rsidRPr="00401DD5" w:rsidRDefault="00C57CA9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394784">
        <w:rPr>
          <w:lang w:val="el-GR"/>
        </w:rPr>
        <w:t xml:space="preserve">    </w:t>
      </w:r>
      <w:r w:rsidR="00B20318" w:rsidRPr="00CF54E9">
        <w:rPr>
          <w:lang w:val="el-GR"/>
        </w:rPr>
        <w:t xml:space="preserve">   </w:t>
      </w:r>
    </w:p>
    <w:tbl>
      <w:tblPr>
        <w:tblW w:w="9639" w:type="dxa"/>
        <w:tblInd w:w="-34" w:type="dxa"/>
        <w:tblLayout w:type="fixed"/>
        <w:tblLook w:val="0000"/>
      </w:tblPr>
      <w:tblGrid>
        <w:gridCol w:w="9639"/>
      </w:tblGrid>
      <w:tr w:rsidR="00512BC9" w:rsidRPr="009C7196" w:rsidTr="00C57CA9">
        <w:trPr>
          <w:trHeight w:val="797"/>
        </w:trPr>
        <w:tc>
          <w:tcPr>
            <w:tcW w:w="9639" w:type="dxa"/>
          </w:tcPr>
          <w:p w:rsidR="00512BC9" w:rsidRPr="009C7196" w:rsidRDefault="00CD738F" w:rsidP="00C57CA9">
            <w:pPr>
              <w:ind w:firstLine="1027"/>
              <w:rPr>
                <w:rFonts w:ascii="Calibri" w:hAnsi="Calibri"/>
              </w:rPr>
            </w:pPr>
            <w:r w:rsidRPr="00CD738F">
              <w:rPr>
                <w:noProof/>
                <w:lang w:eastAsia="en-US"/>
              </w:rPr>
              <w:pict>
                <v:shape id="_x0000_s1027" type="#_x0000_t202" style="position:absolute;left:0;text-align:left;margin-left:231.5pt;margin-top:13.3pt;width:253.5pt;height:132.75pt;z-index:251662336;mso-width-relative:margin;mso-height-relative:margin" stroked="f">
                  <v:textbox>
                    <w:txbxContent>
                      <w:p w:rsidR="00C57CA9" w:rsidRPr="00856974" w:rsidRDefault="000003CC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Καλλονή              </w:t>
                        </w:r>
                        <w:r w:rsidR="002E6A9F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19</w:t>
                        </w:r>
                        <w:r w:rsidR="00D676E6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-0</w:t>
                        </w:r>
                        <w:r w:rsidR="002E6A9F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4</w:t>
                        </w:r>
                        <w:r w:rsidR="00856974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-201</w:t>
                        </w:r>
                        <w:r w:rsidR="002E6A9F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8</w:t>
                        </w:r>
                      </w:p>
                      <w:p w:rsidR="00C57CA9" w:rsidRPr="00C57CA9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</w:p>
                      <w:p w:rsidR="00C57CA9" w:rsidRPr="0038144D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Αρ. </w:t>
                        </w:r>
                        <w:proofErr w:type="spellStart"/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Πρωτ</w:t>
                        </w:r>
                        <w:proofErr w:type="spellEnd"/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  </w:t>
                        </w:r>
                        <w:r w:rsidR="00E849D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         </w:t>
                        </w:r>
                        <w:r w:rsidR="002E6A9F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149</w:t>
                        </w:r>
                        <w:r w:rsidR="00037C4F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/</w:t>
                        </w:r>
                        <w:r w:rsidR="00D676E6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Φ.2</w:t>
                        </w:r>
                        <w:r w:rsidR="00037C4F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3</w:t>
                        </w:r>
                      </w:p>
                      <w:p w:rsidR="00C57CA9" w:rsidRPr="00C57CA9" w:rsidRDefault="00E849DE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</w:p>
                      <w:p w:rsidR="00C57CA9" w:rsidRPr="00C57CA9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</w:p>
                      <w:p w:rsidR="00C57CA9" w:rsidRPr="00C57CA9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</w:p>
                      <w:p w:rsidR="00C57CA9" w:rsidRPr="0013320B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ΠΡΟΣ                 </w:t>
                        </w:r>
                        <w:r w:rsidR="00E849D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 </w:t>
                        </w:r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ΔΙ.Δ.Ε. Λέσβου</w:t>
                        </w:r>
                      </w:p>
                      <w:p w:rsidR="00C57CA9" w:rsidRPr="0013320B" w:rsidRDefault="00C57CA9">
                        <w:pPr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</w:pPr>
                        <w:r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                          </w:t>
                        </w:r>
                        <w:r w:rsidR="00E849DE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="0013320B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="0013320B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>(</w:t>
                        </w:r>
                        <w:r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Για ανάρτηση στο </w:t>
                        </w:r>
                        <w:r w:rsidR="0013320B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>διαδίκτυο</w:t>
                        </w:r>
                        <w:r w:rsidR="0013320B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512BC9">
              <w:rPr>
                <w:rFonts w:ascii="Calibri" w:hAnsi="Calibri"/>
              </w:rPr>
              <w:t xml:space="preserve">     </w:t>
            </w:r>
          </w:p>
        </w:tc>
      </w:tr>
    </w:tbl>
    <w:p w:rsidR="00B20318" w:rsidRPr="00394784" w:rsidRDefault="00B20318">
      <w:pPr>
        <w:tabs>
          <w:tab w:val="left" w:pos="6379"/>
        </w:tabs>
        <w:rPr>
          <w:rFonts w:ascii="Arial" w:hAnsi="Arial" w:cs="Arial"/>
          <w:b/>
          <w:sz w:val="16"/>
          <w:szCs w:val="16"/>
          <w:lang w:val="el-GR"/>
        </w:rPr>
      </w:pPr>
    </w:p>
    <w:p w:rsidR="001836D9" w:rsidRPr="00C57CA9" w:rsidRDefault="00943F1A" w:rsidP="001836D9">
      <w:pPr>
        <w:rPr>
          <w:lang w:val="el-GR"/>
        </w:rPr>
      </w:pPr>
      <w:r w:rsidRPr="005A26CC">
        <w:rPr>
          <w:b/>
          <w:lang w:val="el-GR"/>
        </w:rPr>
        <w:t xml:space="preserve">                                                       </w:t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</w:p>
    <w:p w:rsidR="00943F1A" w:rsidRPr="00C57CA9" w:rsidRDefault="00943F1A" w:rsidP="001C4321">
      <w:pPr>
        <w:rPr>
          <w:lang w:val="el-GR"/>
        </w:rPr>
      </w:pPr>
      <w:r w:rsidRPr="00C57CA9">
        <w:rPr>
          <w:lang w:val="el-GR"/>
        </w:rPr>
        <w:tab/>
      </w:r>
      <w:r w:rsidRPr="00C57CA9">
        <w:rPr>
          <w:lang w:val="el-GR"/>
        </w:rPr>
        <w:tab/>
      </w:r>
    </w:p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Pr="0038144D" w:rsidRDefault="00C57CA9" w:rsidP="00943F1A"/>
    <w:p w:rsidR="0038144D" w:rsidRPr="0013320B" w:rsidRDefault="00943F1A" w:rsidP="0038144D">
      <w:pPr>
        <w:jc w:val="both"/>
        <w:rPr>
          <w:lang w:val="el-GR"/>
        </w:rPr>
      </w:pPr>
      <w:r w:rsidRPr="0038144D">
        <w:rPr>
          <w:lang w:val="el-GR"/>
        </w:rPr>
        <w:t xml:space="preserve">   </w:t>
      </w:r>
      <w:r w:rsidRPr="0038144D">
        <w:rPr>
          <w:rFonts w:asciiTheme="minorHAnsi" w:hAnsiTheme="minorHAnsi" w:cstheme="minorHAnsi"/>
          <w:b/>
          <w:sz w:val="24"/>
          <w:szCs w:val="24"/>
          <w:lang w:val="el-GR"/>
        </w:rPr>
        <w:t>ΘΕΜΑ</w:t>
      </w:r>
      <w:r w:rsidRPr="0038144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: </w:t>
      </w:r>
      <w:r w:rsidR="00FE196B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Πρόσκληση εκδήλωσης ενδιαφέροντος για  </w:t>
      </w:r>
      <w:r w:rsidR="00821C9B">
        <w:rPr>
          <w:rFonts w:asciiTheme="minorHAnsi" w:hAnsiTheme="minorHAnsi" w:cstheme="minorHAnsi"/>
          <w:b/>
          <w:sz w:val="24"/>
          <w:szCs w:val="24"/>
          <w:lang w:val="el-GR"/>
        </w:rPr>
        <w:t>ημερήσια εκδρομή</w:t>
      </w:r>
      <w:r w:rsidR="00FE196B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με</w:t>
      </w:r>
      <w:r w:rsidR="0038144D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χρήση</w:t>
      </w:r>
      <w:r w:rsidR="00FE196B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proofErr w:type="spellStart"/>
      <w:r w:rsidR="00FE196B" w:rsidRPr="0038144D">
        <w:rPr>
          <w:rFonts w:asciiTheme="minorHAnsi" w:hAnsiTheme="minorHAnsi" w:cstheme="minorHAnsi"/>
          <w:b/>
          <w:sz w:val="24"/>
          <w:szCs w:val="24"/>
          <w:lang w:val="el-GR"/>
        </w:rPr>
        <w:t>λεω</w:t>
      </w:r>
      <w:proofErr w:type="spellEnd"/>
      <w:r w:rsidR="0038144D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</w:t>
      </w:r>
    </w:p>
    <w:p w:rsidR="00943F1A" w:rsidRPr="0038144D" w:rsidRDefault="0038144D" w:rsidP="0038144D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 </w:t>
      </w: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 φορείου.</w:t>
      </w:r>
    </w:p>
    <w:p w:rsidR="00943F1A" w:rsidRPr="00C57CA9" w:rsidRDefault="00943F1A" w:rsidP="00943F1A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1C4321" w:rsidRPr="00C57CA9" w:rsidRDefault="00943F1A" w:rsidP="001C4321">
      <w:pPr>
        <w:rPr>
          <w:rFonts w:asciiTheme="minorHAnsi" w:hAnsiTheme="minorHAnsi" w:cstheme="minorHAnsi"/>
          <w:i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  </w:t>
      </w:r>
      <w:r w:rsidRPr="00C57CA9">
        <w:rPr>
          <w:rFonts w:asciiTheme="minorHAnsi" w:hAnsiTheme="minorHAnsi" w:cstheme="minorHAnsi"/>
          <w:b/>
          <w:sz w:val="24"/>
          <w:szCs w:val="24"/>
          <w:lang w:val="el-GR"/>
        </w:rPr>
        <w:t xml:space="preserve">ΣΧΕΤ.: </w:t>
      </w:r>
      <w:r w:rsidR="001C4321" w:rsidRPr="00C57CA9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Υ.Α.129287/Γ2/10-11-2011(ΦΕΚ2769/2-12-2011)</w:t>
      </w:r>
    </w:p>
    <w:p w:rsidR="00943F1A" w:rsidRPr="00C57CA9" w:rsidRDefault="00943F1A" w:rsidP="00943F1A">
      <w:pPr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1C4321" w:rsidRPr="00C57CA9" w:rsidRDefault="001C4321" w:rsidP="001C4321">
      <w:pPr>
        <w:spacing w:line="276" w:lineRule="auto"/>
        <w:ind w:right="-46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>Ο Διευθυντής του Γενικού Λυκείου Καλλονής ζητ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>εί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την εκδήλωση ενδιαφέροντος από τα τουριστικά πρακτορεία </w:t>
      </w:r>
      <w:r w:rsidR="0038144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για την πραγματοποίηση  </w:t>
      </w:r>
      <w:r w:rsidR="00272297">
        <w:rPr>
          <w:rFonts w:asciiTheme="minorHAnsi" w:hAnsiTheme="minorHAnsi" w:cstheme="minorHAnsi"/>
          <w:bCs/>
          <w:sz w:val="22"/>
          <w:szCs w:val="22"/>
          <w:lang w:val="el-GR"/>
        </w:rPr>
        <w:t>ημερήσιας εκδρομής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με προορισμό </w:t>
      </w:r>
      <w:r w:rsidR="002E6A9F">
        <w:rPr>
          <w:rFonts w:asciiTheme="minorHAnsi" w:hAnsiTheme="minorHAnsi" w:cstheme="minorHAnsi"/>
          <w:bCs/>
          <w:sz w:val="22"/>
          <w:szCs w:val="22"/>
          <w:lang w:val="el-GR"/>
        </w:rPr>
        <w:t>το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2E6A9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Πλωμάρι 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στις 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2E6A9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11 </w:t>
      </w:r>
      <w:proofErr w:type="spellStart"/>
      <w:r w:rsidR="002E6A9F">
        <w:rPr>
          <w:rFonts w:asciiTheme="minorHAnsi" w:hAnsiTheme="minorHAnsi" w:cstheme="minorHAnsi"/>
          <w:bCs/>
          <w:sz w:val="22"/>
          <w:szCs w:val="22"/>
          <w:lang w:val="el-GR"/>
        </w:rPr>
        <w:t>Μα</w:t>
      </w:r>
      <w:r w:rsidR="00272297">
        <w:rPr>
          <w:rFonts w:asciiTheme="minorHAnsi" w:hAnsiTheme="minorHAnsi" w:cstheme="minorHAnsi"/>
          <w:bCs/>
          <w:sz w:val="22"/>
          <w:szCs w:val="22"/>
          <w:lang w:val="el-GR"/>
        </w:rPr>
        <w:t>ί</w:t>
      </w:r>
      <w:r w:rsidR="000003CC">
        <w:rPr>
          <w:rFonts w:asciiTheme="minorHAnsi" w:hAnsiTheme="minorHAnsi" w:cstheme="minorHAnsi"/>
          <w:bCs/>
          <w:sz w:val="22"/>
          <w:szCs w:val="22"/>
          <w:lang w:val="el-GR"/>
        </w:rPr>
        <w:t>ου</w:t>
      </w:r>
      <w:proofErr w:type="spellEnd"/>
      <w:r w:rsidR="000003CC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BE71E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2E6A9F">
        <w:rPr>
          <w:rFonts w:asciiTheme="minorHAnsi" w:hAnsiTheme="minorHAnsi" w:cstheme="minorHAnsi"/>
          <w:bCs/>
          <w:sz w:val="22"/>
          <w:szCs w:val="22"/>
          <w:lang w:val="el-GR"/>
        </w:rPr>
        <w:t>2018</w:t>
      </w:r>
      <w:r w:rsidR="001836D9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ημέ</w:t>
      </w:r>
      <w:r w:rsidR="0038144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ρα </w:t>
      </w:r>
      <w:r w:rsidR="00856974">
        <w:rPr>
          <w:rFonts w:asciiTheme="minorHAnsi" w:hAnsiTheme="minorHAnsi" w:cstheme="minorHAnsi"/>
          <w:bCs/>
          <w:sz w:val="22"/>
          <w:szCs w:val="22"/>
          <w:lang w:val="el-GR"/>
        </w:rPr>
        <w:t>Παρασκευή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:rsidR="001C4321" w:rsidRPr="00C57CA9" w:rsidRDefault="001C4321" w:rsidP="001C4321">
      <w:pPr>
        <w:spacing w:line="276" w:lineRule="auto"/>
        <w:ind w:right="-46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Συγκεκριμένα</w:t>
      </w:r>
      <w:r w:rsidR="00D77F43"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 στοιχεία της εκδρομής - προϋποθέσεις</w:t>
      </w:r>
      <w:r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: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Ο αριθμός των συμμετεχόντων προβλέπεται να είναι </w:t>
      </w:r>
      <w:r w:rsidR="002E6A9F">
        <w:rPr>
          <w:rFonts w:asciiTheme="minorHAnsi" w:hAnsiTheme="minorHAnsi" w:cstheme="minorHAnsi"/>
          <w:bCs/>
          <w:sz w:val="24"/>
          <w:szCs w:val="24"/>
          <w:lang w:val="el-GR"/>
        </w:rPr>
        <w:t>148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μαθητές</w:t>
      </w:r>
      <w:r w:rsidR="0038144D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B47E9D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περίπου 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και </w:t>
      </w:r>
      <w:r w:rsidR="002E6A9F">
        <w:rPr>
          <w:rFonts w:asciiTheme="minorHAnsi" w:hAnsiTheme="minorHAnsi" w:cstheme="minorHAnsi"/>
          <w:bCs/>
          <w:sz w:val="24"/>
          <w:szCs w:val="24"/>
          <w:lang w:val="el-GR"/>
        </w:rPr>
        <w:t>14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συνοδοί καθηγητές.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την </w:t>
      </w:r>
      <w:r w:rsidR="00D77F43" w:rsidRPr="00C57CA9">
        <w:rPr>
          <w:rFonts w:asciiTheme="minorHAnsi" w:hAnsiTheme="minorHAnsi" w:cstheme="minorHAnsi"/>
          <w:sz w:val="24"/>
          <w:szCs w:val="24"/>
          <w:lang w:val="el-GR"/>
        </w:rPr>
        <w:t>Καλλονή</w:t>
      </w:r>
      <w:r w:rsidR="000003CC">
        <w:rPr>
          <w:rFonts w:asciiTheme="minorHAnsi" w:hAnsiTheme="minorHAnsi" w:cstheme="minorHAnsi"/>
          <w:sz w:val="24"/>
          <w:szCs w:val="24"/>
          <w:lang w:val="el-GR"/>
        </w:rPr>
        <w:t xml:space="preserve"> στις 08</w:t>
      </w:r>
      <w:r w:rsidR="007A03E9">
        <w:rPr>
          <w:rFonts w:asciiTheme="minorHAnsi" w:hAnsiTheme="minorHAnsi" w:cstheme="minorHAnsi"/>
          <w:sz w:val="24"/>
          <w:szCs w:val="24"/>
          <w:lang w:val="el-GR"/>
        </w:rPr>
        <w:t>:</w:t>
      </w:r>
      <w:r w:rsidR="0013320B">
        <w:rPr>
          <w:rFonts w:asciiTheme="minorHAnsi" w:hAnsiTheme="minorHAnsi" w:cstheme="minorHAnsi"/>
          <w:sz w:val="24"/>
          <w:szCs w:val="24"/>
          <w:lang w:val="el-GR"/>
        </w:rPr>
        <w:t>30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C4321" w:rsidRPr="00A5432B" w:rsidRDefault="002E6A9F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Επιστροφή</w:t>
      </w:r>
      <w:r w:rsidR="001C4321"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από </w:t>
      </w:r>
      <w:r>
        <w:rPr>
          <w:rFonts w:asciiTheme="minorHAnsi" w:hAnsiTheme="minorHAnsi" w:cstheme="minorHAnsi"/>
          <w:sz w:val="24"/>
          <w:szCs w:val="24"/>
          <w:lang w:val="el-GR"/>
        </w:rPr>
        <w:t>το Πλωμάρι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1C4321"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στις </w:t>
      </w:r>
      <w:r w:rsidR="00272297">
        <w:rPr>
          <w:rFonts w:asciiTheme="minorHAnsi" w:hAnsiTheme="minorHAnsi" w:cstheme="minorHAnsi"/>
          <w:sz w:val="24"/>
          <w:szCs w:val="24"/>
          <w:lang w:val="el-GR"/>
        </w:rPr>
        <w:t>18</w:t>
      </w:r>
      <w:r w:rsidR="00272297" w:rsidRPr="004141F1">
        <w:rPr>
          <w:rFonts w:asciiTheme="minorHAnsi" w:hAnsiTheme="minorHAnsi" w:cstheme="minorHAnsi"/>
          <w:sz w:val="24"/>
          <w:szCs w:val="24"/>
          <w:lang w:val="el-GR"/>
        </w:rPr>
        <w:t>:</w:t>
      </w:r>
      <w:r w:rsidR="00272297">
        <w:rPr>
          <w:rFonts w:asciiTheme="minorHAnsi" w:hAnsiTheme="minorHAnsi" w:cstheme="minorHAnsi"/>
          <w:sz w:val="24"/>
          <w:szCs w:val="24"/>
          <w:lang w:val="el-GR"/>
        </w:rPr>
        <w:t>00</w:t>
      </w:r>
    </w:p>
    <w:p w:rsidR="00A5432B" w:rsidRPr="00C57CA9" w:rsidRDefault="00A5432B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Τα λεωφορεία στην επιστροφή θα μεταφέρουν τους μαθητές στα αντίστοιχα χωριά.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outlineLvl w:val="0"/>
        <w:rPr>
          <w:rFonts w:asciiTheme="minorHAnsi" w:hAnsiTheme="minorHAnsi" w:cstheme="minorHAnsi"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λεωφορεί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που θα κάν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ουν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τη μετακίνηση των μαθητών θα πρέπει να πληρ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ούν 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τις προδιαγραφές που απαιτούνται από το Υπουργείο Παιδείας και να υπάρχει στη διάθεση 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μας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φάκελος με όλα τα απαραίτητα έγγραφα (άδεια οδήγησης τ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ων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οδ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ών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, άδει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ες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κυκλοφορίας, πιστοποιητικ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ά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για ΚΤΕΟ, </w:t>
      </w:r>
      <w:proofErr w:type="spellStart"/>
      <w:r w:rsidRPr="00C57CA9">
        <w:rPr>
          <w:rFonts w:asciiTheme="minorHAnsi" w:hAnsiTheme="minorHAnsi" w:cstheme="minorHAnsi"/>
          <w:sz w:val="24"/>
          <w:szCs w:val="24"/>
          <w:lang w:val="el-GR"/>
        </w:rPr>
        <w:t>κ.λ.π</w:t>
      </w:r>
      <w:proofErr w:type="spellEnd"/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.) 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Σε περίπτωση που δεν θα πραγματοποιηθεί η εκδρομή στην προβλεπόμενη ημερ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ο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μηνία λόγω ανωτέρας βίας (κακών καιρικών συνθηκών </w:t>
      </w:r>
      <w:proofErr w:type="spellStart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κ.λ.π</w:t>
      </w:r>
      <w:proofErr w:type="spellEnd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.) να προβλέπεται ο </w:t>
      </w:r>
      <w:proofErr w:type="spellStart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ε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παναπρογραμματισμός</w:t>
      </w:r>
      <w:proofErr w:type="spellEnd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της  σε κάποια από τις επόμενες μέρες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Για τις παραπάνω υπηρεσίες ζητείται η τελική συνολική τιμή (με ΦΠΑ) 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Με την προσφορά θα κατατεθεί από το ταξιδιωτικό γραφείο απαραιτήτως και 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υ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πεύθυνη δήλωση ότι διαθέτει το ειδικό σήμα λειτουργίας, το οποίο πρέπει να βρ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ί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σκεται σε ισχύ.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Οι προσφορές θα πρέπει να </w:t>
      </w:r>
      <w:r w:rsidR="00D77F43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αποσταλούν σε κλειστό φάκελο ταχυδρομικώς ή να παραδοθούν αυτοπροσώπως το αργότερο μέχρι και </w:t>
      </w:r>
      <w:r w:rsidR="00D62775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την </w:t>
      </w:r>
      <w:r w:rsidR="007D1457">
        <w:rPr>
          <w:rFonts w:asciiTheme="minorHAnsi" w:hAnsiTheme="minorHAnsi" w:cstheme="minorHAnsi"/>
          <w:bCs/>
          <w:sz w:val="24"/>
          <w:szCs w:val="24"/>
          <w:lang w:val="el-GR"/>
        </w:rPr>
        <w:t>Παρασ</w:t>
      </w:r>
      <w:r w:rsidR="00401DD5">
        <w:rPr>
          <w:rFonts w:asciiTheme="minorHAnsi" w:hAnsiTheme="minorHAnsi" w:cstheme="minorHAnsi"/>
          <w:bCs/>
          <w:sz w:val="24"/>
          <w:szCs w:val="24"/>
          <w:lang w:val="el-GR"/>
        </w:rPr>
        <w:t>κ</w:t>
      </w:r>
      <w:r w:rsidR="007D1457">
        <w:rPr>
          <w:rFonts w:asciiTheme="minorHAnsi" w:hAnsiTheme="minorHAnsi" w:cstheme="minorHAnsi"/>
          <w:bCs/>
          <w:sz w:val="24"/>
          <w:szCs w:val="24"/>
          <w:lang w:val="el-GR"/>
        </w:rPr>
        <w:t>ευή 27</w:t>
      </w:r>
      <w:r w:rsidR="0071085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7D1457">
        <w:rPr>
          <w:rFonts w:asciiTheme="minorHAnsi" w:hAnsiTheme="minorHAnsi" w:cstheme="minorHAnsi"/>
          <w:bCs/>
          <w:sz w:val="24"/>
          <w:szCs w:val="24"/>
          <w:lang w:val="el-GR"/>
        </w:rPr>
        <w:t>Απριλ</w:t>
      </w:r>
      <w:r w:rsidR="00D676E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ίου </w:t>
      </w:r>
      <w:r w:rsidR="007C7CEF" w:rsidRPr="00C57CA9">
        <w:rPr>
          <w:rFonts w:asciiTheme="minorHAnsi" w:hAnsiTheme="minorHAnsi" w:cstheme="minorHAnsi"/>
          <w:bCs/>
          <w:sz w:val="24"/>
          <w:szCs w:val="24"/>
          <w:lang w:val="el-GR"/>
        </w:rPr>
        <w:t>201</w:t>
      </w:r>
      <w:r w:rsidR="007D1457">
        <w:rPr>
          <w:rFonts w:asciiTheme="minorHAnsi" w:hAnsiTheme="minorHAnsi" w:cstheme="minorHAnsi"/>
          <w:bCs/>
          <w:sz w:val="24"/>
          <w:szCs w:val="24"/>
          <w:lang w:val="el-GR"/>
        </w:rPr>
        <w:t>8</w:t>
      </w:r>
      <w:r w:rsidR="00877AD5">
        <w:rPr>
          <w:rFonts w:asciiTheme="minorHAnsi" w:hAnsiTheme="minorHAnsi" w:cstheme="minorHAnsi"/>
          <w:bCs/>
          <w:sz w:val="24"/>
          <w:szCs w:val="24"/>
          <w:lang w:val="el-GR"/>
        </w:rPr>
        <w:t>, έως την 13</w:t>
      </w:r>
      <w:r w:rsidR="00877AD5" w:rsidRPr="00877AD5">
        <w:rPr>
          <w:rFonts w:asciiTheme="minorHAnsi" w:hAnsiTheme="minorHAnsi" w:cstheme="minorHAnsi"/>
          <w:bCs/>
          <w:sz w:val="24"/>
          <w:szCs w:val="24"/>
          <w:vertAlign w:val="superscript"/>
          <w:lang w:val="el-GR"/>
        </w:rPr>
        <w:t>η</w:t>
      </w:r>
      <w:r w:rsidR="00877AD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proofErr w:type="spellStart"/>
      <w:r w:rsidR="00877AD5">
        <w:rPr>
          <w:rFonts w:asciiTheme="minorHAnsi" w:hAnsiTheme="minorHAnsi" w:cstheme="minorHAnsi"/>
          <w:bCs/>
          <w:sz w:val="24"/>
          <w:szCs w:val="24"/>
          <w:lang w:val="el-GR"/>
        </w:rPr>
        <w:t>μ.μ</w:t>
      </w:r>
      <w:proofErr w:type="spellEnd"/>
      <w:r w:rsidR="00D77F43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στο γραφείο του Διευθυντή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. Μετά τη λήξη του χρόνου κατ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ά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θεσης δεν θα γίνει δεκτή καμία προσφορά. Οι προσφορές που θα κατατεθούν, θα αξιολ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ο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γηθούν από επιτροπή αξιολόγησης. Διευκρινίζεται ότι δε θα γίνονται δεκτές αντ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ι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προσφορές μετά την αποσφράγιση των προσφορών, μπορεί όμως να ζητηθούν διευκρ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ι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νήσεις από την επιτροπή.</w:t>
      </w:r>
    </w:p>
    <w:p w:rsidR="00943F1A" w:rsidRPr="00C57CA9" w:rsidRDefault="00943F1A" w:rsidP="00943F1A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    </w:t>
      </w:r>
    </w:p>
    <w:p w:rsidR="00D62775" w:rsidRDefault="00943F1A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               </w:t>
      </w:r>
      <w:r w:rsidRPr="00C57CA9">
        <w:rPr>
          <w:rFonts w:asciiTheme="minorHAnsi" w:hAnsiTheme="minorHAnsi" w:cstheme="minorHAnsi"/>
          <w:sz w:val="22"/>
          <w:szCs w:val="22"/>
          <w:lang w:val="el-GR"/>
        </w:rPr>
        <w:t>Ο Διευθυντής</w:t>
      </w:r>
    </w:p>
    <w:p w:rsidR="00C57CA9" w:rsidRDefault="00C57CA9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C57CA9" w:rsidRPr="00C57CA9" w:rsidRDefault="00C57CA9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20318" w:rsidRPr="00C57CA9" w:rsidRDefault="00D62775" w:rsidP="00D62775">
      <w:pPr>
        <w:jc w:val="center"/>
        <w:rPr>
          <w:rFonts w:asciiTheme="minorHAnsi" w:hAnsiTheme="minorHAnsi" w:cstheme="minorHAnsi"/>
          <w:b/>
          <w:lang w:val="el-GR"/>
        </w:rPr>
      </w:pPr>
      <w:r w:rsidRPr="00C57CA9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                              </w:t>
      </w:r>
      <w:r w:rsidR="001836D9" w:rsidRPr="00C57CA9">
        <w:rPr>
          <w:rFonts w:asciiTheme="minorHAnsi" w:hAnsiTheme="minorHAnsi" w:cstheme="minorHAnsi"/>
          <w:sz w:val="22"/>
          <w:szCs w:val="22"/>
          <w:lang w:val="el-GR"/>
        </w:rPr>
        <w:t>Χαλιός Κωνσταντίνος</w:t>
      </w:r>
    </w:p>
    <w:sectPr w:rsidR="00B20318" w:rsidRPr="00C57CA9" w:rsidSect="001F475A">
      <w:pgSz w:w="11906" w:h="16838"/>
      <w:pgMar w:top="284" w:right="1800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334F"/>
    <w:multiLevelType w:val="hybridMultilevel"/>
    <w:tmpl w:val="504AA7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44F8D"/>
    <w:multiLevelType w:val="hybridMultilevel"/>
    <w:tmpl w:val="239A13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C2DAE"/>
    <w:multiLevelType w:val="hybridMultilevel"/>
    <w:tmpl w:val="1FE05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FDE"/>
    <w:multiLevelType w:val="hybridMultilevel"/>
    <w:tmpl w:val="8BFE34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35EB5"/>
    <w:multiLevelType w:val="hybridMultilevel"/>
    <w:tmpl w:val="44C00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757EB"/>
    <w:multiLevelType w:val="hybridMultilevel"/>
    <w:tmpl w:val="68E23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80FCF"/>
    <w:multiLevelType w:val="hybridMultilevel"/>
    <w:tmpl w:val="03460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D6F87"/>
    <w:rsid w:val="000003CC"/>
    <w:rsid w:val="00001607"/>
    <w:rsid w:val="0002612F"/>
    <w:rsid w:val="00037C4F"/>
    <w:rsid w:val="000431DA"/>
    <w:rsid w:val="0004520D"/>
    <w:rsid w:val="00050438"/>
    <w:rsid w:val="000614A3"/>
    <w:rsid w:val="000834FE"/>
    <w:rsid w:val="00085084"/>
    <w:rsid w:val="00086D9C"/>
    <w:rsid w:val="000878DA"/>
    <w:rsid w:val="000A2A75"/>
    <w:rsid w:val="000C0D92"/>
    <w:rsid w:val="000C2C7C"/>
    <w:rsid w:val="000E7524"/>
    <w:rsid w:val="000F2B07"/>
    <w:rsid w:val="000F39D4"/>
    <w:rsid w:val="00102FE1"/>
    <w:rsid w:val="0012039C"/>
    <w:rsid w:val="00126458"/>
    <w:rsid w:val="00126648"/>
    <w:rsid w:val="00126D87"/>
    <w:rsid w:val="00131743"/>
    <w:rsid w:val="00132FED"/>
    <w:rsid w:val="0013320B"/>
    <w:rsid w:val="00135EC4"/>
    <w:rsid w:val="00136656"/>
    <w:rsid w:val="00144A37"/>
    <w:rsid w:val="00151217"/>
    <w:rsid w:val="00167CAE"/>
    <w:rsid w:val="0018031C"/>
    <w:rsid w:val="001836D9"/>
    <w:rsid w:val="00185A99"/>
    <w:rsid w:val="001A2C31"/>
    <w:rsid w:val="001C2B60"/>
    <w:rsid w:val="001C2C89"/>
    <w:rsid w:val="001C4321"/>
    <w:rsid w:val="001C716C"/>
    <w:rsid w:val="001C7C03"/>
    <w:rsid w:val="001D4DD4"/>
    <w:rsid w:val="001F475A"/>
    <w:rsid w:val="001F4A11"/>
    <w:rsid w:val="001F651C"/>
    <w:rsid w:val="00211838"/>
    <w:rsid w:val="00212B3B"/>
    <w:rsid w:val="00216D99"/>
    <w:rsid w:val="002270E1"/>
    <w:rsid w:val="00246CBC"/>
    <w:rsid w:val="0025193A"/>
    <w:rsid w:val="002533F2"/>
    <w:rsid w:val="00264E17"/>
    <w:rsid w:val="00272297"/>
    <w:rsid w:val="002732A6"/>
    <w:rsid w:val="002807F3"/>
    <w:rsid w:val="00280EE6"/>
    <w:rsid w:val="00293D7B"/>
    <w:rsid w:val="002B1CFB"/>
    <w:rsid w:val="002B5817"/>
    <w:rsid w:val="002B7CBD"/>
    <w:rsid w:val="002D0EF7"/>
    <w:rsid w:val="002D68AC"/>
    <w:rsid w:val="002E6A9F"/>
    <w:rsid w:val="00327FF0"/>
    <w:rsid w:val="00330400"/>
    <w:rsid w:val="00341D5A"/>
    <w:rsid w:val="00343527"/>
    <w:rsid w:val="003436AD"/>
    <w:rsid w:val="00362F63"/>
    <w:rsid w:val="00363231"/>
    <w:rsid w:val="00364E6B"/>
    <w:rsid w:val="0038144D"/>
    <w:rsid w:val="00393F3C"/>
    <w:rsid w:val="00394784"/>
    <w:rsid w:val="003A20AB"/>
    <w:rsid w:val="003A2374"/>
    <w:rsid w:val="003A2A9B"/>
    <w:rsid w:val="003A3E2C"/>
    <w:rsid w:val="003B0A23"/>
    <w:rsid w:val="003B744E"/>
    <w:rsid w:val="003D3B16"/>
    <w:rsid w:val="003F0156"/>
    <w:rsid w:val="003F3680"/>
    <w:rsid w:val="003F3985"/>
    <w:rsid w:val="003F49E9"/>
    <w:rsid w:val="00401DD5"/>
    <w:rsid w:val="00402454"/>
    <w:rsid w:val="00413693"/>
    <w:rsid w:val="004141F1"/>
    <w:rsid w:val="004147F1"/>
    <w:rsid w:val="00434AC4"/>
    <w:rsid w:val="00437906"/>
    <w:rsid w:val="00441525"/>
    <w:rsid w:val="00444679"/>
    <w:rsid w:val="004472EE"/>
    <w:rsid w:val="00455F8F"/>
    <w:rsid w:val="004630E4"/>
    <w:rsid w:val="00472399"/>
    <w:rsid w:val="00483130"/>
    <w:rsid w:val="0048430D"/>
    <w:rsid w:val="00493F1B"/>
    <w:rsid w:val="0049504B"/>
    <w:rsid w:val="004A023F"/>
    <w:rsid w:val="004A46AB"/>
    <w:rsid w:val="004A4D36"/>
    <w:rsid w:val="004A67B9"/>
    <w:rsid w:val="004A6CA5"/>
    <w:rsid w:val="004B08F9"/>
    <w:rsid w:val="004B3815"/>
    <w:rsid w:val="004D408F"/>
    <w:rsid w:val="004F6C06"/>
    <w:rsid w:val="005003CB"/>
    <w:rsid w:val="00505A32"/>
    <w:rsid w:val="00512BC9"/>
    <w:rsid w:val="0052498E"/>
    <w:rsid w:val="00531484"/>
    <w:rsid w:val="0055104F"/>
    <w:rsid w:val="005623F3"/>
    <w:rsid w:val="00564C91"/>
    <w:rsid w:val="0057181E"/>
    <w:rsid w:val="0057798F"/>
    <w:rsid w:val="00577C63"/>
    <w:rsid w:val="0058669B"/>
    <w:rsid w:val="005909FC"/>
    <w:rsid w:val="00590D6A"/>
    <w:rsid w:val="00597AE4"/>
    <w:rsid w:val="005A042D"/>
    <w:rsid w:val="005A129E"/>
    <w:rsid w:val="005A26CC"/>
    <w:rsid w:val="005B1680"/>
    <w:rsid w:val="005B40C7"/>
    <w:rsid w:val="005F3679"/>
    <w:rsid w:val="005F6A54"/>
    <w:rsid w:val="00613836"/>
    <w:rsid w:val="00622ACB"/>
    <w:rsid w:val="0064566A"/>
    <w:rsid w:val="00646183"/>
    <w:rsid w:val="00663556"/>
    <w:rsid w:val="00672801"/>
    <w:rsid w:val="006775EF"/>
    <w:rsid w:val="006806AB"/>
    <w:rsid w:val="006863FA"/>
    <w:rsid w:val="00691186"/>
    <w:rsid w:val="006A7B99"/>
    <w:rsid w:val="006C0A00"/>
    <w:rsid w:val="006C6B3F"/>
    <w:rsid w:val="006D4011"/>
    <w:rsid w:val="006D5300"/>
    <w:rsid w:val="007037AF"/>
    <w:rsid w:val="0071085A"/>
    <w:rsid w:val="00717212"/>
    <w:rsid w:val="00723DF6"/>
    <w:rsid w:val="007306D3"/>
    <w:rsid w:val="0073100D"/>
    <w:rsid w:val="00733884"/>
    <w:rsid w:val="00733E76"/>
    <w:rsid w:val="00740A87"/>
    <w:rsid w:val="00741DE1"/>
    <w:rsid w:val="0075037D"/>
    <w:rsid w:val="007577FC"/>
    <w:rsid w:val="00765294"/>
    <w:rsid w:val="00774706"/>
    <w:rsid w:val="0078154A"/>
    <w:rsid w:val="007A03E9"/>
    <w:rsid w:val="007B6139"/>
    <w:rsid w:val="007B68BA"/>
    <w:rsid w:val="007C7CEF"/>
    <w:rsid w:val="007D1457"/>
    <w:rsid w:val="007E0F25"/>
    <w:rsid w:val="007E2B9C"/>
    <w:rsid w:val="00810509"/>
    <w:rsid w:val="00821C9B"/>
    <w:rsid w:val="00856974"/>
    <w:rsid w:val="008732DC"/>
    <w:rsid w:val="00877AAB"/>
    <w:rsid w:val="00877AD5"/>
    <w:rsid w:val="00885971"/>
    <w:rsid w:val="00886999"/>
    <w:rsid w:val="00886FBE"/>
    <w:rsid w:val="00892059"/>
    <w:rsid w:val="00897D48"/>
    <w:rsid w:val="008A51A8"/>
    <w:rsid w:val="008B135D"/>
    <w:rsid w:val="008C6AAC"/>
    <w:rsid w:val="008C7BE9"/>
    <w:rsid w:val="00903253"/>
    <w:rsid w:val="0092546C"/>
    <w:rsid w:val="009323D9"/>
    <w:rsid w:val="009343EB"/>
    <w:rsid w:val="00937E84"/>
    <w:rsid w:val="0094205D"/>
    <w:rsid w:val="00942352"/>
    <w:rsid w:val="0094265C"/>
    <w:rsid w:val="00943F1A"/>
    <w:rsid w:val="00951F08"/>
    <w:rsid w:val="00952CB0"/>
    <w:rsid w:val="009543FA"/>
    <w:rsid w:val="00960DE8"/>
    <w:rsid w:val="00964582"/>
    <w:rsid w:val="0097052B"/>
    <w:rsid w:val="009735D3"/>
    <w:rsid w:val="00974ED7"/>
    <w:rsid w:val="00985443"/>
    <w:rsid w:val="0099581C"/>
    <w:rsid w:val="009A1541"/>
    <w:rsid w:val="009D6F87"/>
    <w:rsid w:val="009E116E"/>
    <w:rsid w:val="009E64F5"/>
    <w:rsid w:val="009F3E1F"/>
    <w:rsid w:val="00A07DFE"/>
    <w:rsid w:val="00A23534"/>
    <w:rsid w:val="00A31670"/>
    <w:rsid w:val="00A336DC"/>
    <w:rsid w:val="00A46362"/>
    <w:rsid w:val="00A517F9"/>
    <w:rsid w:val="00A5432B"/>
    <w:rsid w:val="00A71D99"/>
    <w:rsid w:val="00A75EE8"/>
    <w:rsid w:val="00A94572"/>
    <w:rsid w:val="00AD3720"/>
    <w:rsid w:val="00AD4841"/>
    <w:rsid w:val="00AD6F89"/>
    <w:rsid w:val="00B06F5E"/>
    <w:rsid w:val="00B077F1"/>
    <w:rsid w:val="00B1542D"/>
    <w:rsid w:val="00B20318"/>
    <w:rsid w:val="00B21120"/>
    <w:rsid w:val="00B24700"/>
    <w:rsid w:val="00B32799"/>
    <w:rsid w:val="00B33DB5"/>
    <w:rsid w:val="00B41E69"/>
    <w:rsid w:val="00B47E9D"/>
    <w:rsid w:val="00B772C9"/>
    <w:rsid w:val="00B83939"/>
    <w:rsid w:val="00BA21C4"/>
    <w:rsid w:val="00BC1840"/>
    <w:rsid w:val="00BD7FEC"/>
    <w:rsid w:val="00BE71EA"/>
    <w:rsid w:val="00BF06F3"/>
    <w:rsid w:val="00BF0851"/>
    <w:rsid w:val="00BF2085"/>
    <w:rsid w:val="00C06915"/>
    <w:rsid w:val="00C130B1"/>
    <w:rsid w:val="00C205A8"/>
    <w:rsid w:val="00C34248"/>
    <w:rsid w:val="00C40EE4"/>
    <w:rsid w:val="00C46329"/>
    <w:rsid w:val="00C473CE"/>
    <w:rsid w:val="00C51948"/>
    <w:rsid w:val="00C57CA9"/>
    <w:rsid w:val="00C8238A"/>
    <w:rsid w:val="00C87DCE"/>
    <w:rsid w:val="00C91FEE"/>
    <w:rsid w:val="00CA47BA"/>
    <w:rsid w:val="00CC5191"/>
    <w:rsid w:val="00CD738F"/>
    <w:rsid w:val="00CE2B29"/>
    <w:rsid w:val="00CF36D8"/>
    <w:rsid w:val="00CF54E9"/>
    <w:rsid w:val="00D3715C"/>
    <w:rsid w:val="00D40347"/>
    <w:rsid w:val="00D5461F"/>
    <w:rsid w:val="00D62775"/>
    <w:rsid w:val="00D676E6"/>
    <w:rsid w:val="00D77F43"/>
    <w:rsid w:val="00D8055D"/>
    <w:rsid w:val="00D85B72"/>
    <w:rsid w:val="00D86C66"/>
    <w:rsid w:val="00D94098"/>
    <w:rsid w:val="00DC14AB"/>
    <w:rsid w:val="00DC1EB7"/>
    <w:rsid w:val="00DC4320"/>
    <w:rsid w:val="00DD3790"/>
    <w:rsid w:val="00DF50B6"/>
    <w:rsid w:val="00E00650"/>
    <w:rsid w:val="00E348BA"/>
    <w:rsid w:val="00E53E5A"/>
    <w:rsid w:val="00E64F24"/>
    <w:rsid w:val="00E70168"/>
    <w:rsid w:val="00E71922"/>
    <w:rsid w:val="00E80455"/>
    <w:rsid w:val="00E849DE"/>
    <w:rsid w:val="00E9088A"/>
    <w:rsid w:val="00E937C4"/>
    <w:rsid w:val="00EA0C32"/>
    <w:rsid w:val="00EA4467"/>
    <w:rsid w:val="00EA642E"/>
    <w:rsid w:val="00EA794A"/>
    <w:rsid w:val="00EB063C"/>
    <w:rsid w:val="00EC46A8"/>
    <w:rsid w:val="00EC55C2"/>
    <w:rsid w:val="00EC5660"/>
    <w:rsid w:val="00ED71ED"/>
    <w:rsid w:val="00EE7B45"/>
    <w:rsid w:val="00EF0774"/>
    <w:rsid w:val="00F26D68"/>
    <w:rsid w:val="00F73F2F"/>
    <w:rsid w:val="00F9041D"/>
    <w:rsid w:val="00F92475"/>
    <w:rsid w:val="00FC5586"/>
    <w:rsid w:val="00FD0C44"/>
    <w:rsid w:val="00FD16AC"/>
    <w:rsid w:val="00FE196B"/>
    <w:rsid w:val="00FE343D"/>
    <w:rsid w:val="00FE5A69"/>
    <w:rsid w:val="00FF27F3"/>
    <w:rsid w:val="00F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75A"/>
    <w:rPr>
      <w:lang w:val="en-US"/>
    </w:rPr>
  </w:style>
  <w:style w:type="paragraph" w:styleId="1">
    <w:name w:val="heading 1"/>
    <w:basedOn w:val="a"/>
    <w:next w:val="a"/>
    <w:qFormat/>
    <w:rsid w:val="001F475A"/>
    <w:pPr>
      <w:keepNext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link w:val="6Char"/>
    <w:qFormat/>
    <w:rsid w:val="00512BC9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3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951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4A37"/>
    <w:pPr>
      <w:ind w:left="720"/>
      <w:contextualSpacing/>
    </w:pPr>
  </w:style>
  <w:style w:type="character" w:customStyle="1" w:styleId="6Char">
    <w:name w:val="Επικεφαλίδα 6 Char"/>
    <w:basedOn w:val="a0"/>
    <w:link w:val="6"/>
    <w:rsid w:val="00512BC9"/>
    <w:rPr>
      <w:b/>
      <w:bCs/>
      <w:sz w:val="22"/>
      <w:szCs w:val="22"/>
      <w:lang w:val="en-GB"/>
    </w:rPr>
  </w:style>
  <w:style w:type="character" w:styleId="a6">
    <w:name w:val="Emphasis"/>
    <w:uiPriority w:val="20"/>
    <w:qFormat/>
    <w:rsid w:val="001C4321"/>
    <w:rPr>
      <w:i/>
      <w:iCs/>
    </w:rPr>
  </w:style>
  <w:style w:type="paragraph" w:customStyle="1" w:styleId="10">
    <w:name w:val="Παράγραφος λίστας1"/>
    <w:basedOn w:val="a"/>
    <w:uiPriority w:val="34"/>
    <w:qFormat/>
    <w:rsid w:val="001C4321"/>
    <w:pPr>
      <w:ind w:left="720"/>
      <w:contextualSpacing/>
    </w:pPr>
    <w:rPr>
      <w:rFonts w:ascii="Courier PS" w:hAnsi="Courier PS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A4A4-D0D7-4BFB-AB96-D83C363E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>ΗΜΕΡΟΜΗΝΙΑ :</vt:lpstr>
      <vt:lpstr>Συγκεκριμένα στοιχεία της εκδρομής - προϋποθέσεις:</vt:lpstr>
      <vt:lpstr>Τα λεωφορεία που θα κάνουν τη μετακίνηση των μαθητών θα πρέπει να πληρούν τις πρ</vt:lpstr>
    </vt:vector>
  </TitlesOfParts>
  <Company>SCHOOL</Company>
  <LinksUpToDate>false</LinksUpToDate>
  <CharactersWithSpaces>2294</CharactersWithSpaces>
  <SharedDoc>false</SharedDoc>
  <HLinks>
    <vt:vector size="6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mailto:mail@lyk-kalon.les.sch.gr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 :</dc:title>
  <dc:creator>.</dc:creator>
  <cp:lastModifiedBy>ΔΙΕΥΘΥΝΤΗΣ</cp:lastModifiedBy>
  <cp:revision>5</cp:revision>
  <cp:lastPrinted>2018-04-19T11:01:00Z</cp:lastPrinted>
  <dcterms:created xsi:type="dcterms:W3CDTF">2018-04-19T10:48:00Z</dcterms:created>
  <dcterms:modified xsi:type="dcterms:W3CDTF">2018-04-19T11:03:00Z</dcterms:modified>
</cp:coreProperties>
</file>